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5C0" w:rsidRPr="00BA6FE0" w:rsidRDefault="00E055C0" w:rsidP="00C42A9A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6"/>
          <w:szCs w:val="16"/>
          <w:lang w:val="en-US" w:eastAsia="ro-RO"/>
        </w:rPr>
      </w:pPr>
      <w:bookmarkStart w:id="0" w:name="_GoBack"/>
      <w:bookmarkEnd w:id="0"/>
    </w:p>
    <w:p w:rsidR="00D5491C" w:rsidRPr="00D5491C" w:rsidRDefault="00D5491C" w:rsidP="00D5491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color w:val="000000"/>
          <w:sz w:val="16"/>
          <w:szCs w:val="16"/>
          <w:lang w:val="en-US" w:eastAsia="ro-RO"/>
        </w:rPr>
        <w:t>Annex</w:t>
      </w:r>
      <w:r>
        <w:rPr>
          <w:rFonts w:cs="Arial"/>
          <w:b/>
          <w:bCs/>
          <w:color w:val="000000"/>
          <w:sz w:val="16"/>
          <w:szCs w:val="16"/>
          <w:lang w:val="en-US" w:eastAsia="ro-RO"/>
        </w:rPr>
        <w:t xml:space="preserve"> no.</w:t>
      </w:r>
      <w:r w:rsidRPr="00D5491C">
        <w:rPr>
          <w:rFonts w:cs="Arial"/>
          <w:b/>
          <w:bCs/>
          <w:color w:val="000000"/>
          <w:sz w:val="16"/>
          <w:szCs w:val="16"/>
          <w:lang w:val="en-US" w:eastAsia="ro-RO"/>
        </w:rPr>
        <w:t xml:space="preserve"> 2</w:t>
      </w:r>
    </w:p>
    <w:p w:rsidR="00D5491C" w:rsidRPr="00D5491C" w:rsidRDefault="00D5491C" w:rsidP="00D5491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color w:val="000000"/>
          <w:sz w:val="16"/>
          <w:szCs w:val="16"/>
          <w:lang w:val="en-US" w:eastAsia="ro-RO"/>
        </w:rPr>
        <w:t>Application for qualification as a potential supplier in auctions for the purchase of electricity</w:t>
      </w:r>
    </w:p>
    <w:p w:rsidR="00D5491C" w:rsidRPr="00D5491C" w:rsidRDefault="00D5491C" w:rsidP="00D5491C">
      <w:pPr>
        <w:autoSpaceDE w:val="0"/>
        <w:autoSpaceDN w:val="0"/>
        <w:adjustRightInd w:val="0"/>
        <w:spacing w:before="120" w:after="120"/>
        <w:jc w:val="both"/>
        <w:rPr>
          <w:rFonts w:cs="Arial"/>
          <w:bCs/>
          <w:color w:val="000000"/>
          <w:sz w:val="16"/>
          <w:szCs w:val="16"/>
          <w:lang w:val="ro-RO" w:eastAsia="ro-RO"/>
        </w:rPr>
      </w:pPr>
      <w:r w:rsidRPr="00D5491C">
        <w:rPr>
          <w:rFonts w:cs="Arial"/>
          <w:bCs/>
          <w:color w:val="000000"/>
          <w:sz w:val="16"/>
          <w:szCs w:val="16"/>
          <w:lang w:val="en-US" w:eastAsia="ro-RO"/>
        </w:rPr>
        <w:t>Applicant ________________________________________________________________________ hereby submits an application to qualify for participation in future auctions for the purchase of electricity organized by ÎCS „Premier Energy Distribution” 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402"/>
      </w:tblGrid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b/>
                <w:bCs/>
                <w:sz w:val="16"/>
                <w:szCs w:val="16"/>
                <w:lang w:val="en-US" w:eastAsia="ro-RO"/>
              </w:rPr>
              <w:t>Information and identification data of the applicant</w:t>
            </w: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 xml:space="preserve"> full name of the applicant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Applicant's address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Postal code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Country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Telephone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No. fax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Email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tabs>
                <w:tab w:val="right" w:pos="4174"/>
              </w:tabs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Tax code of the participant</w:t>
            </w: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ab/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Participant registration number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Bank account number and bank branch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  <w:tr w:rsidR="00D5491C" w:rsidRPr="00D5491C" w:rsidTr="00372707">
        <w:tc>
          <w:tcPr>
            <w:tcW w:w="4390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Persons responsible for signing the contract name and surname</w:t>
            </w:r>
          </w:p>
        </w:tc>
        <w:tc>
          <w:tcPr>
            <w:tcW w:w="3402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D5491C" w:rsidRPr="00D5491C" w:rsidRDefault="00D5491C" w:rsidP="00D5491C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sz w:val="16"/>
          <w:szCs w:val="16"/>
          <w:lang w:val="en-US" w:eastAsia="ro-RO"/>
        </w:rPr>
        <w:t>Authorized representatives for receiving and transmitting information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First and last name</w:t>
            </w:r>
          </w:p>
        </w:tc>
        <w:tc>
          <w:tcPr>
            <w:tcW w:w="993" w:type="dxa"/>
            <w:vAlign w:val="center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D5491C">
              <w:rPr>
                <w:rFonts w:cs="Arial"/>
                <w:bCs/>
                <w:color w:val="000000"/>
                <w:sz w:val="16"/>
                <w:szCs w:val="16"/>
                <w:lang w:val="en-US" w:eastAsia="ro-RO"/>
              </w:rPr>
              <w:t>Telephone</w:t>
            </w:r>
          </w:p>
        </w:tc>
        <w:tc>
          <w:tcPr>
            <w:tcW w:w="1134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No. fax</w:t>
            </w:r>
          </w:p>
        </w:tc>
        <w:tc>
          <w:tcPr>
            <w:tcW w:w="3685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E-mail to which auction information is sent</w:t>
            </w:r>
          </w:p>
        </w:tc>
        <w:tc>
          <w:tcPr>
            <w:tcW w:w="1701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Signature</w:t>
            </w:r>
          </w:p>
        </w:tc>
      </w:tr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D5491C" w:rsidRPr="00D5491C" w:rsidRDefault="00D5491C" w:rsidP="00D5491C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sz w:val="16"/>
          <w:szCs w:val="16"/>
          <w:lang w:val="en-US" w:eastAsia="ro-RO"/>
        </w:rPr>
        <w:t>Authorized representatives for submitting offers (work process)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First and last name</w:t>
            </w:r>
          </w:p>
        </w:tc>
        <w:tc>
          <w:tcPr>
            <w:tcW w:w="993" w:type="dxa"/>
            <w:vAlign w:val="center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D5491C">
              <w:rPr>
                <w:rFonts w:cs="Arial"/>
                <w:bCs/>
                <w:color w:val="000000"/>
                <w:sz w:val="16"/>
                <w:szCs w:val="16"/>
                <w:lang w:val="en-US" w:eastAsia="ro-RO"/>
              </w:rPr>
              <w:t>Telephone</w:t>
            </w:r>
          </w:p>
        </w:tc>
        <w:tc>
          <w:tcPr>
            <w:tcW w:w="1134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No. fax</w:t>
            </w:r>
          </w:p>
        </w:tc>
        <w:tc>
          <w:tcPr>
            <w:tcW w:w="3685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E-mail from which the offers will be submitted</w:t>
            </w:r>
          </w:p>
        </w:tc>
        <w:tc>
          <w:tcPr>
            <w:tcW w:w="1701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Signature</w:t>
            </w:r>
          </w:p>
        </w:tc>
      </w:tr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D5491C" w:rsidRPr="00D5491C" w:rsidRDefault="00D5491C" w:rsidP="00D5491C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sz w:val="16"/>
          <w:szCs w:val="16"/>
          <w:lang w:val="en-US" w:eastAsia="ro-RO"/>
        </w:rPr>
        <w:t>Contact persons authorized for the execution of the contract (technical)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First and last name</w:t>
            </w:r>
          </w:p>
        </w:tc>
        <w:tc>
          <w:tcPr>
            <w:tcW w:w="993" w:type="dxa"/>
            <w:vAlign w:val="center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D5491C">
              <w:rPr>
                <w:rFonts w:cs="Arial"/>
                <w:bCs/>
                <w:color w:val="000000"/>
                <w:sz w:val="16"/>
                <w:szCs w:val="16"/>
                <w:lang w:val="en-US" w:eastAsia="ro-RO"/>
              </w:rPr>
              <w:t>Telephone</w:t>
            </w:r>
          </w:p>
        </w:tc>
        <w:tc>
          <w:tcPr>
            <w:tcW w:w="1134" w:type="dxa"/>
            <w:vAlign w:val="center"/>
          </w:tcPr>
          <w:p w:rsidR="00D5491C" w:rsidRPr="00D5491C" w:rsidRDefault="00D5491C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No. fax</w:t>
            </w:r>
          </w:p>
        </w:tc>
        <w:tc>
          <w:tcPr>
            <w:tcW w:w="3685" w:type="dxa"/>
            <w:vAlign w:val="center"/>
          </w:tcPr>
          <w:p w:rsidR="00D5491C" w:rsidRPr="00D5491C" w:rsidRDefault="00D5491C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 xml:space="preserve">Email </w:t>
            </w:r>
          </w:p>
        </w:tc>
        <w:tc>
          <w:tcPr>
            <w:tcW w:w="1701" w:type="dxa"/>
            <w:vAlign w:val="center"/>
          </w:tcPr>
          <w:p w:rsidR="00D5491C" w:rsidRPr="00D5491C" w:rsidRDefault="00D5491C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Signature</w:t>
            </w:r>
          </w:p>
        </w:tc>
      </w:tr>
      <w:tr w:rsidR="00D5491C" w:rsidRPr="00D5491C" w:rsidTr="00372707">
        <w:trPr>
          <w:trHeight w:val="169"/>
        </w:trPr>
        <w:tc>
          <w:tcPr>
            <w:tcW w:w="1696" w:type="dxa"/>
          </w:tcPr>
          <w:p w:rsidR="00D5491C" w:rsidRPr="00D5491C" w:rsidRDefault="00D5491C" w:rsidP="00372707">
            <w:pPr>
              <w:spacing w:before="120" w:after="1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D5491C" w:rsidRPr="00D5491C" w:rsidRDefault="00D5491C" w:rsidP="00D5491C">
      <w:pPr>
        <w:spacing w:before="120" w:after="120"/>
        <w:jc w:val="both"/>
        <w:rPr>
          <w:rFonts w:cs="Arial"/>
          <w:b/>
          <w:bCs/>
          <w:sz w:val="16"/>
          <w:szCs w:val="16"/>
          <w:lang w:val="ro-RO" w:eastAsia="ro-RO"/>
        </w:rPr>
      </w:pPr>
      <w:r w:rsidRPr="00D5491C">
        <w:rPr>
          <w:rFonts w:cs="Arial"/>
          <w:b/>
          <w:bCs/>
          <w:sz w:val="16"/>
          <w:szCs w:val="16"/>
          <w:lang w:val="en-US" w:eastAsia="ro-RO"/>
        </w:rPr>
        <w:t>Authorized contact persons for financial matters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993"/>
        <w:gridCol w:w="1134"/>
        <w:gridCol w:w="3685"/>
        <w:gridCol w:w="1701"/>
      </w:tblGrid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First and last name</w:t>
            </w:r>
          </w:p>
        </w:tc>
        <w:tc>
          <w:tcPr>
            <w:tcW w:w="993" w:type="dxa"/>
            <w:vAlign w:val="center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  <w:r w:rsidRPr="00D5491C">
              <w:rPr>
                <w:rFonts w:cs="Arial"/>
                <w:bCs/>
                <w:color w:val="000000"/>
                <w:sz w:val="16"/>
                <w:szCs w:val="16"/>
                <w:lang w:val="en-US" w:eastAsia="ro-RO"/>
              </w:rPr>
              <w:t>Telephone</w:t>
            </w:r>
          </w:p>
        </w:tc>
        <w:tc>
          <w:tcPr>
            <w:tcW w:w="1134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No. fax</w:t>
            </w:r>
          </w:p>
        </w:tc>
        <w:tc>
          <w:tcPr>
            <w:tcW w:w="3685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 xml:space="preserve">Email </w:t>
            </w:r>
          </w:p>
        </w:tc>
        <w:tc>
          <w:tcPr>
            <w:tcW w:w="1701" w:type="dxa"/>
            <w:vAlign w:val="center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  <w:r w:rsidRPr="00D5491C">
              <w:rPr>
                <w:rFonts w:eastAsia="Times New Roman" w:cs="Arial"/>
                <w:sz w:val="16"/>
                <w:szCs w:val="16"/>
                <w:lang w:val="en-US" w:eastAsia="ro-RO"/>
              </w:rPr>
              <w:t>Signature</w:t>
            </w:r>
          </w:p>
        </w:tc>
      </w:tr>
      <w:tr w:rsidR="00D5491C" w:rsidRPr="00D5491C" w:rsidTr="00372707">
        <w:tc>
          <w:tcPr>
            <w:tcW w:w="1696" w:type="dxa"/>
          </w:tcPr>
          <w:p w:rsidR="00D5491C" w:rsidRPr="00D5491C" w:rsidRDefault="00D5491C" w:rsidP="00372707">
            <w:pPr>
              <w:spacing w:before="20" w:after="20"/>
              <w:rPr>
                <w:rFonts w:eastAsia="Times New Roman" w:cs="Arial"/>
                <w:sz w:val="16"/>
                <w:szCs w:val="16"/>
                <w:lang w:val="ro-RO" w:eastAsia="ro-RO"/>
              </w:rPr>
            </w:pPr>
          </w:p>
        </w:tc>
        <w:tc>
          <w:tcPr>
            <w:tcW w:w="993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134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3685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  <w:tc>
          <w:tcPr>
            <w:tcW w:w="1701" w:type="dxa"/>
          </w:tcPr>
          <w:p w:rsidR="00D5491C" w:rsidRPr="00D5491C" w:rsidRDefault="00D5491C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16"/>
                <w:szCs w:val="16"/>
                <w:lang w:val="ro-RO" w:eastAsia="ro-RO"/>
              </w:rPr>
            </w:pPr>
          </w:p>
        </w:tc>
      </w:tr>
    </w:tbl>
    <w:p w:rsidR="00D5491C" w:rsidRPr="00D5491C" w:rsidRDefault="00D5491C" w:rsidP="00D5491C">
      <w:pPr>
        <w:rPr>
          <w:rFonts w:cs="Arial"/>
          <w:color w:val="101B23"/>
          <w:sz w:val="16"/>
          <w:szCs w:val="16"/>
          <w:lang w:val="ro-RO"/>
        </w:rPr>
      </w:pPr>
    </w:p>
    <w:p w:rsidR="00BD558D" w:rsidRPr="00D5491C" w:rsidRDefault="00BD558D" w:rsidP="00D5491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16"/>
          <w:szCs w:val="16"/>
          <w:lang w:val="ro-RO" w:eastAsia="ro-RO"/>
        </w:rPr>
      </w:pPr>
    </w:p>
    <w:sectPr w:rsidR="00BD558D" w:rsidRPr="00D5491C" w:rsidSect="00FD6388">
      <w:headerReference w:type="default" r:id="rId8"/>
      <w:footerReference w:type="default" r:id="rId9"/>
      <w:pgSz w:w="11906" w:h="16838"/>
      <w:pgMar w:top="1714" w:right="1274" w:bottom="1134" w:left="1540" w:header="709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B37" w:rsidRDefault="00CC7B37" w:rsidP="00A82605">
      <w:pPr>
        <w:spacing w:after="0" w:line="240" w:lineRule="auto"/>
      </w:pPr>
      <w:r>
        <w:separator/>
      </w:r>
    </w:p>
  </w:endnote>
  <w:endnote w:type="continuationSeparator" w:id="0">
    <w:p w:rsidR="00CC7B37" w:rsidRDefault="00CC7B37" w:rsidP="00A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388" w:rsidRDefault="00D17F6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5141595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B93A81" w:rsidRDefault="00274895" w:rsidP="00274895">
                          <w:pPr>
                            <w:pStyle w:val="Heading1"/>
                          </w:pPr>
                          <w:r w:rsidRPr="00B93A81">
                            <w:t>OT24@premierenergy.md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</w:pPr>
                          <w:r w:rsidRPr="00B93A81">
                            <w:t>www.premierenergydistribution.md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4.85pt;margin-top:764.3pt;width:162.25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+9sA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xrc7Q6xSc7ntwMwfYhi67THV/J8vvGgm5aqjYshul5NAwWgG7wN70n10d&#10;cbQF2QyfZAVh6M5IB3SoVWdLB8VAgA5dejx1xlIpYTMkMxLPY4xKOLsk0YK4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" filled="f" stroked="f">
              <v:textbox style="mso-fit-shape-to-text:t" inset="0,0,0,0">
                <w:txbxContent>
                  <w:p w:rsidR="00274895" w:rsidRPr="00B93A81" w:rsidRDefault="00274895" w:rsidP="00274895">
                    <w:pPr>
                      <w:pStyle w:val="Heading1"/>
                    </w:pPr>
                    <w:r w:rsidRPr="00B93A81">
                      <w:t>OT24@premierenergy.md</w:t>
                    </w:r>
                  </w:p>
                  <w:p w:rsidR="00FD6388" w:rsidRPr="00274895" w:rsidRDefault="00274895" w:rsidP="00274895">
                    <w:pPr>
                      <w:pStyle w:val="Heading1"/>
                    </w:pPr>
                    <w:r w:rsidRPr="00B93A81">
                      <w:t>www.premierenergydistribution.md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3046095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B93A81" w:rsidRDefault="00274895" w:rsidP="00274895">
                          <w:pPr>
                            <w:pStyle w:val="Heading1"/>
                          </w:pPr>
                          <w:r w:rsidRPr="00B93A81">
                            <w:t>tel.: +373 22 43 11 11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</w:pPr>
                          <w:r w:rsidRPr="00B93A81">
                            <w:t>fax: +373 22 43 16 75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239.85pt;margin-top:764.3pt;width:162.25pt;height:24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phsg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" filled="f" stroked="f">
              <v:textbox style="mso-fit-shape-to-text:t" inset="0,0,0,0">
                <w:txbxContent>
                  <w:p w:rsidR="00274895" w:rsidRPr="00B93A81" w:rsidRDefault="00274895" w:rsidP="00274895">
                    <w:pPr>
                      <w:pStyle w:val="Heading1"/>
                    </w:pPr>
                    <w:r w:rsidRPr="00B93A81">
                      <w:t>tel.: +373 22 43 11 11</w:t>
                    </w:r>
                  </w:p>
                  <w:p w:rsidR="00FD6388" w:rsidRPr="00274895" w:rsidRDefault="00274895" w:rsidP="00274895">
                    <w:pPr>
                      <w:pStyle w:val="Heading1"/>
                    </w:pPr>
                    <w:r w:rsidRPr="00B93A81">
                      <w:t>fax: +373 22 43 16 75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975995</wp:posOffset>
              </wp:positionH>
              <wp:positionV relativeFrom="page">
                <wp:posOffset>9706610</wp:posOffset>
              </wp:positionV>
              <wp:extent cx="2305050" cy="30480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4895" w:rsidRPr="00EF7C15" w:rsidRDefault="00274895" w:rsidP="00274895">
                          <w:pPr>
                            <w:pStyle w:val="Heading1"/>
                            <w:rPr>
                              <w:lang w:val="fr-CA"/>
                            </w:rPr>
                          </w:pPr>
                          <w:r w:rsidRPr="00EF7C15">
                            <w:rPr>
                              <w:lang w:val="fr-CA"/>
                            </w:rPr>
                            <w:t xml:space="preserve">ÎCS „Premier </w:t>
                          </w:r>
                          <w:proofErr w:type="spellStart"/>
                          <w:r w:rsidRPr="00EF7C15">
                            <w:rPr>
                              <w:lang w:val="fr-CA"/>
                            </w:rPr>
                            <w:t>Energy</w:t>
                          </w:r>
                          <w:proofErr w:type="spellEnd"/>
                          <w:r w:rsidRPr="00EF7C15">
                            <w:rPr>
                              <w:lang w:val="fr-CA"/>
                            </w:rPr>
                            <w:t xml:space="preserve"> Distribution” SA</w:t>
                          </w:r>
                        </w:p>
                        <w:p w:rsidR="00FD6388" w:rsidRPr="00274895" w:rsidRDefault="00274895" w:rsidP="00274895">
                          <w:pPr>
                            <w:pStyle w:val="Heading1"/>
                            <w:rPr>
                              <w:lang w:val="fr-FR"/>
                            </w:rPr>
                          </w:pPr>
                          <w:proofErr w:type="gramStart"/>
                          <w:r w:rsidRPr="00B93A81">
                            <w:rPr>
                              <w:lang w:val="fr-FR"/>
                            </w:rPr>
                            <w:t>mun</w:t>
                          </w:r>
                          <w:proofErr w:type="gramEnd"/>
                          <w:r w:rsidRPr="00B93A81">
                            <w:rPr>
                              <w:lang w:val="fr-FR"/>
                            </w:rPr>
                            <w:t xml:space="preserve">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Chișinău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str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. A.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Doga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 4, MD-2024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8" type="#_x0000_t202" style="position:absolute;margin-left:76.85pt;margin-top:764.3pt;width:181.5pt;height:2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" filled="f" stroked="f">
              <v:textbox style="mso-fit-shape-to-text:t" inset="0,0,0,0">
                <w:txbxContent>
                  <w:p w:rsidR="00274895" w:rsidRPr="00EF7C15" w:rsidRDefault="00274895" w:rsidP="00274895">
                    <w:pPr>
                      <w:pStyle w:val="Heading1"/>
                      <w:rPr>
                        <w:lang w:val="fr-CA"/>
                      </w:rPr>
                    </w:pPr>
                    <w:r w:rsidRPr="00EF7C15">
                      <w:rPr>
                        <w:lang w:val="fr-CA"/>
                      </w:rPr>
                      <w:t xml:space="preserve">ÎCS „Premier </w:t>
                    </w:r>
                    <w:proofErr w:type="spellStart"/>
                    <w:r w:rsidRPr="00EF7C15">
                      <w:rPr>
                        <w:lang w:val="fr-CA"/>
                      </w:rPr>
                      <w:t>Energy</w:t>
                    </w:r>
                    <w:proofErr w:type="spellEnd"/>
                    <w:r w:rsidRPr="00EF7C15">
                      <w:rPr>
                        <w:lang w:val="fr-CA"/>
                      </w:rPr>
                      <w:t xml:space="preserve"> Distribution” SA</w:t>
                    </w:r>
                  </w:p>
                  <w:p w:rsidR="00FD6388" w:rsidRPr="00274895" w:rsidRDefault="00274895" w:rsidP="00274895">
                    <w:pPr>
                      <w:pStyle w:val="Heading1"/>
                      <w:rPr>
                        <w:lang w:val="fr-FR"/>
                      </w:rPr>
                    </w:pPr>
                    <w:proofErr w:type="gramStart"/>
                    <w:r w:rsidRPr="00B93A81">
                      <w:rPr>
                        <w:lang w:val="fr-FR"/>
                      </w:rPr>
                      <w:t>mun</w:t>
                    </w:r>
                    <w:proofErr w:type="gramEnd"/>
                    <w:r w:rsidRPr="00B93A81">
                      <w:rPr>
                        <w:lang w:val="fr-FR"/>
                      </w:rPr>
                      <w:t xml:space="preserve">. Chișinău, </w:t>
                    </w:r>
                    <w:proofErr w:type="spellStart"/>
                    <w:r w:rsidRPr="00B93A81">
                      <w:rPr>
                        <w:lang w:val="fr-FR"/>
                      </w:rPr>
                      <w:t>str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. A. </w:t>
                    </w:r>
                    <w:proofErr w:type="spellStart"/>
                    <w:r w:rsidRPr="00B93A81">
                      <w:rPr>
                        <w:lang w:val="fr-FR"/>
                      </w:rPr>
                      <w:t>Doga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 4, MD-2024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B37" w:rsidRDefault="00CC7B37" w:rsidP="00A82605">
      <w:pPr>
        <w:spacing w:after="0" w:line="240" w:lineRule="auto"/>
      </w:pPr>
      <w:r>
        <w:separator/>
      </w:r>
    </w:p>
  </w:footnote>
  <w:footnote w:type="continuationSeparator" w:id="0">
    <w:p w:rsidR="00CC7B37" w:rsidRDefault="00CC7B37" w:rsidP="00A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605" w:rsidRDefault="00D17F6C">
    <w:pPr>
      <w:pStyle w:val="Header"/>
    </w:pPr>
    <w:r>
      <w:rPr>
        <w:noProof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329565</wp:posOffset>
          </wp:positionH>
          <wp:positionV relativeFrom="page">
            <wp:posOffset>275590</wp:posOffset>
          </wp:positionV>
          <wp:extent cx="1981200" cy="1501140"/>
          <wp:effectExtent l="0" t="0" r="0" b="3810"/>
          <wp:wrapTopAndBottom/>
          <wp:docPr id="7" name="Рисунок 0" descr="premier_energ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0" descr="premier_energ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50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B616C"/>
    <w:multiLevelType w:val="hybridMultilevel"/>
    <w:tmpl w:val="5A246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373"/>
    <w:multiLevelType w:val="hybridMultilevel"/>
    <w:tmpl w:val="D75C8A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D18D8"/>
    <w:multiLevelType w:val="hybridMultilevel"/>
    <w:tmpl w:val="513A6C8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53294"/>
    <w:rsid w:val="0009738E"/>
    <w:rsid w:val="000B0DA1"/>
    <w:rsid w:val="00104CD5"/>
    <w:rsid w:val="00154DEE"/>
    <w:rsid w:val="00157176"/>
    <w:rsid w:val="001661EA"/>
    <w:rsid w:val="001B4053"/>
    <w:rsid w:val="001B76BC"/>
    <w:rsid w:val="00245EF3"/>
    <w:rsid w:val="002742D1"/>
    <w:rsid w:val="00274895"/>
    <w:rsid w:val="002A3CAD"/>
    <w:rsid w:val="003177E7"/>
    <w:rsid w:val="00343A8E"/>
    <w:rsid w:val="00347249"/>
    <w:rsid w:val="00347A13"/>
    <w:rsid w:val="003D58D3"/>
    <w:rsid w:val="004133F8"/>
    <w:rsid w:val="00416B2A"/>
    <w:rsid w:val="00417B8D"/>
    <w:rsid w:val="004277E9"/>
    <w:rsid w:val="00441E91"/>
    <w:rsid w:val="004742E4"/>
    <w:rsid w:val="004A718E"/>
    <w:rsid w:val="004B7D30"/>
    <w:rsid w:val="0052410F"/>
    <w:rsid w:val="00530DC0"/>
    <w:rsid w:val="00562530"/>
    <w:rsid w:val="00656F37"/>
    <w:rsid w:val="0068794A"/>
    <w:rsid w:val="00697A04"/>
    <w:rsid w:val="006B0114"/>
    <w:rsid w:val="006B3B0A"/>
    <w:rsid w:val="006F218C"/>
    <w:rsid w:val="007130B2"/>
    <w:rsid w:val="0072094A"/>
    <w:rsid w:val="007317A3"/>
    <w:rsid w:val="00777E54"/>
    <w:rsid w:val="007B009A"/>
    <w:rsid w:val="007B2C04"/>
    <w:rsid w:val="007B5506"/>
    <w:rsid w:val="007B73C5"/>
    <w:rsid w:val="00803CF1"/>
    <w:rsid w:val="0080510C"/>
    <w:rsid w:val="00816AED"/>
    <w:rsid w:val="00824AD7"/>
    <w:rsid w:val="0085081B"/>
    <w:rsid w:val="008613DD"/>
    <w:rsid w:val="008B63A9"/>
    <w:rsid w:val="00906A9A"/>
    <w:rsid w:val="009254E3"/>
    <w:rsid w:val="00986DC6"/>
    <w:rsid w:val="009B393D"/>
    <w:rsid w:val="009F1D06"/>
    <w:rsid w:val="00A82605"/>
    <w:rsid w:val="00A86C3B"/>
    <w:rsid w:val="00A954B1"/>
    <w:rsid w:val="00AB3548"/>
    <w:rsid w:val="00AD643F"/>
    <w:rsid w:val="00B45733"/>
    <w:rsid w:val="00B620E0"/>
    <w:rsid w:val="00B632E4"/>
    <w:rsid w:val="00B93A81"/>
    <w:rsid w:val="00B96210"/>
    <w:rsid w:val="00BA6FE0"/>
    <w:rsid w:val="00BC5583"/>
    <w:rsid w:val="00BD558D"/>
    <w:rsid w:val="00BF5363"/>
    <w:rsid w:val="00C32BFD"/>
    <w:rsid w:val="00C42A9A"/>
    <w:rsid w:val="00C471CB"/>
    <w:rsid w:val="00C55541"/>
    <w:rsid w:val="00C801E9"/>
    <w:rsid w:val="00CC7B37"/>
    <w:rsid w:val="00CD255A"/>
    <w:rsid w:val="00CE3B1D"/>
    <w:rsid w:val="00D01F5A"/>
    <w:rsid w:val="00D069D2"/>
    <w:rsid w:val="00D17F6C"/>
    <w:rsid w:val="00D22BF3"/>
    <w:rsid w:val="00D4279A"/>
    <w:rsid w:val="00D5491C"/>
    <w:rsid w:val="00D54F60"/>
    <w:rsid w:val="00D91630"/>
    <w:rsid w:val="00DE4AA3"/>
    <w:rsid w:val="00DE4AF6"/>
    <w:rsid w:val="00E055C0"/>
    <w:rsid w:val="00E44277"/>
    <w:rsid w:val="00E46C75"/>
    <w:rsid w:val="00E47822"/>
    <w:rsid w:val="00E70EAC"/>
    <w:rsid w:val="00EE0F41"/>
    <w:rsid w:val="00EE5C13"/>
    <w:rsid w:val="00EF7C15"/>
    <w:rsid w:val="00F11E2D"/>
    <w:rsid w:val="00F67965"/>
    <w:rsid w:val="00F75881"/>
    <w:rsid w:val="00FB26EE"/>
    <w:rsid w:val="00FD6388"/>
    <w:rsid w:val="00FE36B0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AFF66B-FFBD-47C2-8E0A-21E3D9C8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emier Energy Simple Text"/>
    <w:qFormat/>
    <w:rsid w:val="003D58D3"/>
    <w:pPr>
      <w:spacing w:after="460" w:line="264" w:lineRule="exact"/>
    </w:pPr>
    <w:rPr>
      <w:rFonts w:ascii="Arial" w:hAnsi="Arial"/>
      <w:sz w:val="22"/>
      <w:szCs w:val="22"/>
      <w:lang w:val="ru-RU"/>
    </w:rPr>
  </w:style>
  <w:style w:type="paragraph" w:styleId="Heading1">
    <w:name w:val="heading 1"/>
    <w:aliases w:val="Premier Energy date de contact"/>
    <w:basedOn w:val="Normal"/>
    <w:next w:val="Normal"/>
    <w:link w:val="Heading1Char"/>
    <w:uiPriority w:val="9"/>
    <w:qFormat/>
    <w:rsid w:val="00986DC6"/>
    <w:pPr>
      <w:keepNext/>
      <w:keepLines/>
      <w:spacing w:after="0" w:line="240" w:lineRule="exact"/>
      <w:outlineLvl w:val="0"/>
    </w:pPr>
    <w:rPr>
      <w:rFonts w:eastAsia="Times New Roman"/>
      <w:bCs/>
      <w:color w:val="395EAA"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05"/>
  </w:style>
  <w:style w:type="paragraph" w:styleId="Footer">
    <w:name w:val="footer"/>
    <w:basedOn w:val="Normal"/>
    <w:link w:val="Foot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05"/>
  </w:style>
  <w:style w:type="paragraph" w:styleId="BalloonText">
    <w:name w:val="Balloon Text"/>
    <w:basedOn w:val="Normal"/>
    <w:link w:val="BalloonTextChar"/>
    <w:uiPriority w:val="99"/>
    <w:semiHidden/>
    <w:unhideWhenUsed/>
    <w:rsid w:val="00A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5"/>
    <w:rPr>
      <w:rFonts w:ascii="Tahoma" w:hAnsi="Tahoma" w:cs="Tahoma"/>
      <w:sz w:val="16"/>
      <w:szCs w:val="16"/>
    </w:rPr>
  </w:style>
  <w:style w:type="paragraph" w:styleId="NoSpacing">
    <w:name w:val="No Spacing"/>
    <w:aliases w:val="Premier Energy Către text"/>
    <w:uiPriority w:val="1"/>
    <w:qFormat/>
    <w:rsid w:val="00FD6388"/>
    <w:pPr>
      <w:spacing w:line="240" w:lineRule="exact"/>
    </w:pPr>
    <w:rPr>
      <w:rFonts w:ascii="Arial" w:hAnsi="Arial"/>
      <w:b/>
      <w:szCs w:val="22"/>
      <w:lang w:val="ru-RU"/>
    </w:rPr>
  </w:style>
  <w:style w:type="character" w:customStyle="1" w:styleId="Heading1Char">
    <w:name w:val="Heading 1 Char"/>
    <w:aliases w:val="Premier Energy date de contact Char"/>
    <w:basedOn w:val="DefaultParagraphFont"/>
    <w:link w:val="Heading1"/>
    <w:uiPriority w:val="9"/>
    <w:rsid w:val="00986DC6"/>
    <w:rPr>
      <w:rFonts w:ascii="Arial" w:eastAsia="Times New Roman" w:hAnsi="Arial" w:cs="Times New Roman"/>
      <w:bCs/>
      <w:color w:val="395EAA"/>
      <w:sz w:val="16"/>
      <w:szCs w:val="28"/>
    </w:rPr>
  </w:style>
  <w:style w:type="table" w:styleId="TableGrid">
    <w:name w:val="Table Grid"/>
    <w:basedOn w:val="TableNormal"/>
    <w:uiPriority w:val="59"/>
    <w:rsid w:val="00EF7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416B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AC"/>
    <w:rPr>
      <w:rFonts w:ascii="Arial" w:hAnsi="Arial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AC"/>
    <w:rPr>
      <w:rFonts w:ascii="Arial" w:hAnsi="Arial"/>
      <w:b/>
      <w:bCs/>
      <w:lang w:val="ru-RU"/>
    </w:rPr>
  </w:style>
  <w:style w:type="paragraph" w:styleId="Revision">
    <w:name w:val="Revision"/>
    <w:hidden/>
    <w:uiPriority w:val="99"/>
    <w:semiHidden/>
    <w:rsid w:val="00E70EAC"/>
    <w:rPr>
      <w:rFonts w:ascii="Arial" w:hAnsi="Arial"/>
      <w:sz w:val="22"/>
      <w:szCs w:val="22"/>
      <w:lang w:val="ru-RU"/>
    </w:rPr>
  </w:style>
  <w:style w:type="character" w:styleId="Hyperlink">
    <w:name w:val="Hyperlink"/>
    <w:basedOn w:val="DefaultParagraphFont"/>
    <w:uiPriority w:val="99"/>
    <w:unhideWhenUsed/>
    <w:rsid w:val="004277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318E5-210A-4242-8A2A-644DD0A6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Moraru, Veronica</dc:creator>
  <cp:keywords/>
  <cp:lastModifiedBy>Percic, Ion</cp:lastModifiedBy>
  <cp:revision>2</cp:revision>
  <cp:lastPrinted>2021-02-12T12:07:00Z</cp:lastPrinted>
  <dcterms:created xsi:type="dcterms:W3CDTF">2021-02-12T12:23:00Z</dcterms:created>
  <dcterms:modified xsi:type="dcterms:W3CDTF">2021-02-12T12:23:00Z</dcterms:modified>
</cp:coreProperties>
</file>