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E8C0B" w14:textId="77777777" w:rsidR="00473A2B" w:rsidRPr="00C324CF" w:rsidRDefault="00473A2B" w:rsidP="00473A2B">
      <w:pPr>
        <w:pStyle w:val="Title"/>
        <w:ind w:right="-283"/>
        <w:rPr>
          <w:rFonts w:ascii="Arial" w:hAnsi="Arial" w:cs="Arial"/>
          <w:b/>
          <w:color w:val="2F5496" w:themeColor="accent1" w:themeShade="BF"/>
          <w:sz w:val="28"/>
          <w:szCs w:val="28"/>
          <w:lang w:val="ru-RU"/>
        </w:rPr>
      </w:pPr>
      <w:r w:rsidRPr="00C324CF">
        <w:rPr>
          <w:rFonts w:ascii="Arial" w:hAnsi="Arial" w:cs="Arial"/>
          <w:b/>
          <w:color w:val="2F5496" w:themeColor="accent1" w:themeShade="BF"/>
          <w:spacing w:val="0"/>
          <w:kern w:val="0"/>
          <w:sz w:val="28"/>
          <w:szCs w:val="28"/>
          <w:lang w:val="ru-RU"/>
        </w:rPr>
        <w:t xml:space="preserve">ПРИЛОЖЕНИЕ 2. Типовая ДЕКЛАРАЦИЯ О КОНФИДЕНЦИАЛЬНОСТИ в отношении секретной информации, полученной в ходе аукционных процедур </w:t>
      </w:r>
    </w:p>
    <w:p w14:paraId="597F388B" w14:textId="77777777" w:rsidR="00473A2B" w:rsidRPr="00C324CF" w:rsidRDefault="00473A2B" w:rsidP="00473A2B">
      <w:pPr>
        <w:jc w:val="both"/>
        <w:rPr>
          <w:rFonts w:cs="Arial"/>
          <w:lang w:val="ru-RU"/>
        </w:rPr>
      </w:pPr>
    </w:p>
    <w:p w14:paraId="00A90F55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>_______ 2022 г.</w:t>
      </w:r>
    </w:p>
    <w:p w14:paraId="70BDD364" w14:textId="77777777" w:rsidR="00473A2B" w:rsidRPr="00C324CF" w:rsidRDefault="00473A2B" w:rsidP="00473A2B">
      <w:pPr>
        <w:spacing w:after="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Настоящей декларацией, </w:t>
      </w:r>
    </w:p>
    <w:p w14:paraId="3D63A747" w14:textId="77777777" w:rsidR="00473A2B" w:rsidRPr="00C324CF" w:rsidRDefault="00473A2B" w:rsidP="00473A2B">
      <w:pPr>
        <w:spacing w:after="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___________ </w:t>
      </w:r>
      <w:r w:rsidRPr="00C324CF">
        <w:rPr>
          <w:rFonts w:cstheme="minorHAnsi"/>
          <w:lang w:val="ru-RU"/>
        </w:rPr>
        <w:t>в качестве «Стороны, получающей информацию», с местонахождением в ____________________, в лице ___________, на основании ___________, удостоверение личности ____________ IDNP _______</w:t>
      </w:r>
    </w:p>
    <w:p w14:paraId="33152F3A" w14:textId="77777777" w:rsidR="00473A2B" w:rsidRPr="00C324CF" w:rsidRDefault="00473A2B" w:rsidP="00473A2B">
      <w:pPr>
        <w:spacing w:after="0" w:line="240" w:lineRule="auto"/>
        <w:jc w:val="both"/>
        <w:rPr>
          <w:rFonts w:cs="Arial"/>
          <w:lang w:val="ru-RU"/>
        </w:rPr>
      </w:pPr>
    </w:p>
    <w:p w14:paraId="4EC19524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Обязуется перед ПИК «PREMIER ENERGY</w:t>
      </w:r>
      <w:r w:rsidRPr="00566721">
        <w:rPr>
          <w:lang w:val="ru-RU"/>
        </w:rPr>
        <w:t xml:space="preserve"> </w:t>
      </w:r>
      <w:r>
        <w:rPr>
          <w:lang w:val="en-US"/>
        </w:rPr>
        <w:t>DISTRIBUTION</w:t>
      </w:r>
      <w:r w:rsidRPr="00C324CF">
        <w:rPr>
          <w:lang w:val="ru-RU"/>
        </w:rPr>
        <w:t xml:space="preserve">» </w:t>
      </w:r>
      <w:r>
        <w:rPr>
          <w:lang w:val="ru-RU"/>
        </w:rPr>
        <w:t>А</w:t>
      </w:r>
      <w:r w:rsidRPr="00C324CF">
        <w:rPr>
          <w:lang w:val="ru-RU"/>
        </w:rPr>
        <w:t>О, в качестве «Организатора аукциона», соблюдать условия настоящей Декларации, которая дается в ходе процедуры закупки электроэнергии, организованной  ПИК «PREMIER ENERGY</w:t>
      </w:r>
      <w:r w:rsidRPr="009741E2">
        <w:rPr>
          <w:lang w:val="ru-RU"/>
        </w:rPr>
        <w:t xml:space="preserve"> </w:t>
      </w:r>
      <w:r>
        <w:rPr>
          <w:lang w:val="en-US"/>
        </w:rPr>
        <w:t>DISTRIBUTION</w:t>
      </w:r>
      <w:r w:rsidRPr="00C324CF">
        <w:rPr>
          <w:lang w:val="ru-RU"/>
        </w:rPr>
        <w:t xml:space="preserve">» </w:t>
      </w:r>
      <w:r>
        <w:rPr>
          <w:lang w:val="ru-RU"/>
        </w:rPr>
        <w:t>А</w:t>
      </w:r>
      <w:r w:rsidRPr="00C324CF">
        <w:rPr>
          <w:lang w:val="ru-RU"/>
        </w:rPr>
        <w:t>О в соответствии с положениями Правил рынка электрической энергии, утвержденных Постановлением НАРЭ № 283/2020</w:t>
      </w:r>
      <w:r w:rsidRPr="00C324CF">
        <w:rPr>
          <w:rFonts w:cs="Arial"/>
          <w:lang w:val="ru-RU"/>
        </w:rPr>
        <w:t xml:space="preserve">. </w:t>
      </w:r>
    </w:p>
    <w:p w14:paraId="73837472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Целью настоящей Декларации является установление условий соблюдения «Стороной, получающей информацию», конфиденциальности сведений, которые ей добровольно или случайно разглашаются, таких как техническая, экономическая и/или деловая  информация, касающаяся деятельности «Организатора аукциона»,  участников аукциона, а также другой информации и/или данных, разглашенных в связи с организацией и участием в аукционной процедуре для заключения соглашения/договора («Сделки»), и считающихся конфиденциальной информацией или информацией ограниченного доступа, не являясь публичными</w:t>
      </w:r>
      <w:r w:rsidRPr="00C324CF">
        <w:rPr>
          <w:rFonts w:cs="Arial"/>
          <w:lang w:val="ru-RU"/>
        </w:rPr>
        <w:t>.</w:t>
      </w:r>
    </w:p>
    <w:p w14:paraId="1517289C" w14:textId="77777777" w:rsidR="00473A2B" w:rsidRPr="00C324CF" w:rsidRDefault="00473A2B" w:rsidP="00473A2B">
      <w:pPr>
        <w:jc w:val="center"/>
        <w:rPr>
          <w:rFonts w:cs="Arial"/>
          <w:b/>
          <w:lang w:val="ru-RU"/>
        </w:rPr>
      </w:pPr>
      <w:r w:rsidRPr="00C324CF">
        <w:rPr>
          <w:rFonts w:cs="Arial"/>
          <w:b/>
          <w:lang w:val="ru-RU"/>
        </w:rPr>
        <w:t>ОПРЕДЕЛЕНИЯ:</w:t>
      </w:r>
    </w:p>
    <w:p w14:paraId="347DB16E" w14:textId="77777777" w:rsidR="00473A2B" w:rsidRPr="00C324CF" w:rsidRDefault="00473A2B" w:rsidP="00473A2B">
      <w:pPr>
        <w:jc w:val="both"/>
        <w:rPr>
          <w:rFonts w:cs="Arial"/>
          <w:b/>
          <w:lang w:val="ru-RU"/>
        </w:rPr>
      </w:pPr>
      <w:r w:rsidRPr="00C324CF">
        <w:rPr>
          <w:b/>
          <w:lang w:val="ru-RU"/>
        </w:rPr>
        <w:t xml:space="preserve">Аффилированные лица – </w:t>
      </w:r>
      <w:r w:rsidRPr="00C324CF">
        <w:rPr>
          <w:lang w:val="ru-RU"/>
        </w:rPr>
        <w:t>понятие определено согласно положениям ст.</w:t>
      </w:r>
      <w:r w:rsidRPr="00C324CF">
        <w:rPr>
          <w:b/>
          <w:lang w:val="ru-RU"/>
        </w:rPr>
        <w:t xml:space="preserve"> </w:t>
      </w:r>
      <w:r w:rsidRPr="00C324CF">
        <w:rPr>
          <w:lang w:val="ru-RU"/>
        </w:rPr>
        <w:t>203 Гражданского кодекса Республики Молдова</w:t>
      </w:r>
      <w:r w:rsidRPr="00C324CF">
        <w:rPr>
          <w:rFonts w:cs="Arial"/>
          <w:lang w:val="ru-RU"/>
        </w:rPr>
        <w:t>.</w:t>
      </w:r>
      <w:r w:rsidRPr="00C324CF">
        <w:rPr>
          <w:rFonts w:cs="Arial"/>
          <w:b/>
          <w:lang w:val="ru-RU"/>
        </w:rPr>
        <w:t xml:space="preserve"> </w:t>
      </w:r>
    </w:p>
    <w:p w14:paraId="550C8ABF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b/>
          <w:lang w:val="ru-RU"/>
        </w:rPr>
        <w:t xml:space="preserve">Конфиденциальная информация или информация ограниченного доступа </w:t>
      </w:r>
      <w:r w:rsidRPr="00C324CF">
        <w:rPr>
          <w:bCs/>
          <w:lang w:val="ru-RU"/>
        </w:rPr>
        <w:t xml:space="preserve">(далее - </w:t>
      </w:r>
      <w:r w:rsidRPr="00C324CF">
        <w:rPr>
          <w:lang w:val="ru-RU"/>
        </w:rPr>
        <w:t>Конфиденциальная информация</w:t>
      </w:r>
      <w:r w:rsidRPr="00C324CF">
        <w:rPr>
          <w:bCs/>
          <w:lang w:val="ru-RU"/>
        </w:rPr>
        <w:t>)</w:t>
      </w:r>
      <w:r w:rsidRPr="00C324CF">
        <w:rPr>
          <w:b/>
          <w:lang w:val="ru-RU"/>
        </w:rPr>
        <w:t xml:space="preserve"> </w:t>
      </w:r>
      <w:r w:rsidRPr="00C324CF">
        <w:rPr>
          <w:lang w:val="ru-RU"/>
        </w:rPr>
        <w:t>включает в себя, но не ограничивается нижеперечисленным</w:t>
      </w:r>
      <w:r w:rsidRPr="00C324CF">
        <w:rPr>
          <w:b/>
          <w:lang w:val="ru-RU"/>
        </w:rPr>
        <w:t xml:space="preserve"> </w:t>
      </w:r>
      <w:r w:rsidRPr="00C324CF">
        <w:rPr>
          <w:lang w:val="ru-RU"/>
        </w:rPr>
        <w:t>(приведено строго в качестве примера), следующее</w:t>
      </w:r>
      <w:r w:rsidRPr="00C324CF">
        <w:rPr>
          <w:rFonts w:cs="Arial"/>
          <w:lang w:val="ru-RU"/>
        </w:rPr>
        <w:t xml:space="preserve">: a) </w:t>
      </w:r>
      <w:r w:rsidRPr="00C324CF">
        <w:rPr>
          <w:lang w:val="ru-RU"/>
        </w:rPr>
        <w:t>любую секретную информацию (письменную/устную, сообщенную устно и/или переданную на бумажном, магнитном  носителе или в электронной форме) коммерческого, технического, банковского характера и т.д., разглашенную в ходе процедуры закупки электроэнергии, организованной «Организатором аукциона»</w:t>
      </w:r>
      <w:r w:rsidRPr="00C324CF">
        <w:rPr>
          <w:rFonts w:cs="Arial"/>
          <w:lang w:val="ru-RU"/>
        </w:rPr>
        <w:t xml:space="preserve">. </w:t>
      </w:r>
    </w:p>
    <w:p w14:paraId="5D33ADA8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b) </w:t>
      </w:r>
      <w:r w:rsidRPr="00C324CF">
        <w:rPr>
          <w:lang w:val="ru-RU"/>
        </w:rPr>
        <w:t>любую письменную/устную информацию, анализы, прогнозы, исследования или документации, содержащие или дающие ссылки на деятельность «Организатора аукциона» или его клиентов</w:t>
      </w:r>
      <w:r w:rsidRPr="00C324CF">
        <w:rPr>
          <w:rFonts w:cs="Arial"/>
          <w:lang w:val="ru-RU"/>
        </w:rPr>
        <w:t xml:space="preserve">. </w:t>
      </w:r>
    </w:p>
    <w:p w14:paraId="2299F1EE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Не считается конфиденциальной следующая информация</w:t>
      </w:r>
      <w:r w:rsidRPr="00C324CF">
        <w:rPr>
          <w:rFonts w:cs="Arial"/>
          <w:lang w:val="ru-RU"/>
        </w:rPr>
        <w:t xml:space="preserve">: </w:t>
      </w:r>
    </w:p>
    <w:p w14:paraId="06E30085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a) </w:t>
      </w:r>
      <w:r w:rsidRPr="00C324CF">
        <w:rPr>
          <w:lang w:val="ru-RU"/>
        </w:rPr>
        <w:t>информация из публичной сферы или относящаяся к публичной сфере, не нарушая настоящую Декларацию</w:t>
      </w:r>
      <w:r w:rsidRPr="00C324CF">
        <w:rPr>
          <w:rFonts w:cs="Arial"/>
          <w:lang w:val="ru-RU"/>
        </w:rPr>
        <w:t xml:space="preserve">; </w:t>
      </w:r>
    </w:p>
    <w:p w14:paraId="4D97A59D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lastRenderedPageBreak/>
        <w:t xml:space="preserve">b) </w:t>
      </w:r>
      <w:r w:rsidRPr="00C324CF">
        <w:rPr>
          <w:lang w:val="ru-RU"/>
        </w:rPr>
        <w:t>информация, которая уже известна  «Стороне, получающей информацию» из публичных источников, до того, как она получает информацию от «Организатора аукциона», если она предъявляет соответствующее подтверждение</w:t>
      </w:r>
      <w:r w:rsidRPr="00C324CF">
        <w:rPr>
          <w:rFonts w:cs="Arial"/>
          <w:lang w:val="ru-RU"/>
        </w:rPr>
        <w:t xml:space="preserve">; </w:t>
      </w:r>
    </w:p>
    <w:p w14:paraId="4DB953D2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c) </w:t>
      </w:r>
      <w:r w:rsidRPr="00C324CF">
        <w:rPr>
          <w:lang w:val="ru-RU"/>
        </w:rPr>
        <w:t>сведения, взятые «Стороной, получающей информацию» самостоятельно и законными путями из публичных источников, если она предъявляет соответствующее подтверждение</w:t>
      </w:r>
      <w:r w:rsidRPr="00C324CF">
        <w:rPr>
          <w:rFonts w:cs="Arial"/>
          <w:lang w:val="ru-RU"/>
        </w:rPr>
        <w:t>;</w:t>
      </w:r>
    </w:p>
    <w:p w14:paraId="59D18CAF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d) </w:t>
      </w:r>
      <w:r w:rsidRPr="00C324CF">
        <w:rPr>
          <w:lang w:val="ru-RU"/>
        </w:rPr>
        <w:t>сведения, одобренные к разглашению письменным разрешением «Организатора аукциона»</w:t>
      </w:r>
      <w:r w:rsidRPr="00C324CF">
        <w:rPr>
          <w:rFonts w:cs="Arial"/>
          <w:lang w:val="ru-RU"/>
        </w:rPr>
        <w:t xml:space="preserve">,  или </w:t>
      </w:r>
    </w:p>
    <w:p w14:paraId="570EF6E8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e) </w:t>
      </w:r>
      <w:r w:rsidRPr="00C324CF">
        <w:rPr>
          <w:lang w:val="ru-RU"/>
        </w:rPr>
        <w:t>информация, которая обнародуется самим «Организатором аукциона»</w:t>
      </w:r>
      <w:r w:rsidRPr="00C324CF">
        <w:rPr>
          <w:rFonts w:cs="Arial"/>
          <w:lang w:val="ru-RU"/>
        </w:rPr>
        <w:t xml:space="preserve">. </w:t>
      </w:r>
    </w:p>
    <w:p w14:paraId="7422FA3F" w14:textId="77777777" w:rsidR="00473A2B" w:rsidRPr="00C324CF" w:rsidRDefault="00473A2B" w:rsidP="00473A2B">
      <w:pPr>
        <w:jc w:val="center"/>
        <w:rPr>
          <w:rFonts w:cs="Arial"/>
          <w:b/>
          <w:lang w:val="ru-RU"/>
        </w:rPr>
      </w:pPr>
      <w:r w:rsidRPr="00C324CF">
        <w:rPr>
          <w:b/>
          <w:lang w:val="ru-RU"/>
        </w:rPr>
        <w:t>ОБЯЗАННОСТИ СТОРОНЫ, ПОЛУЧАЮЩЕЙ ИНФОРМАЦИЮ</w:t>
      </w:r>
      <w:r w:rsidRPr="00C324CF">
        <w:rPr>
          <w:rFonts w:cs="Arial"/>
          <w:b/>
          <w:lang w:val="ru-RU"/>
        </w:rPr>
        <w:t>:</w:t>
      </w:r>
    </w:p>
    <w:p w14:paraId="7CE7262A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lang w:val="ru-RU"/>
        </w:rPr>
        <w:t>«Сторона, получающая информацию» признает, что конфиденциальная информация, независимо от источника, разглашенная в ходе процедуры закупки электроэнергии, организованной «Организатором аукциона», имеет для последнего особое значение, и принимает следующие обязательства</w:t>
      </w:r>
      <w:r w:rsidRPr="00C324CF">
        <w:rPr>
          <w:rFonts w:cs="Arial"/>
          <w:lang w:val="ru-RU"/>
        </w:rPr>
        <w:t xml:space="preserve">: </w:t>
      </w:r>
    </w:p>
    <w:p w14:paraId="4AB00D06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a) </w:t>
      </w:r>
      <w:r w:rsidRPr="00C324CF">
        <w:rPr>
          <w:lang w:val="ru-RU"/>
        </w:rPr>
        <w:t>относиться к полученной Конфиденциальной информации как к секретной/ чувствительной и не разглашать никаким образом, полностью или частично, никакой третье стороне, ни одно из конфиденциальных полученных сведений или связанных с этими сведениями аспектов, без предварительного письменного согласия «Организатора аукциона»,  под угрозой закона</w:t>
      </w:r>
      <w:r w:rsidRPr="00C324CF">
        <w:rPr>
          <w:rFonts w:cs="Arial"/>
          <w:lang w:val="ru-RU"/>
        </w:rPr>
        <w:t xml:space="preserve">; </w:t>
      </w:r>
    </w:p>
    <w:p w14:paraId="5EF06B15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b) </w:t>
      </w:r>
      <w:r w:rsidRPr="00C324CF">
        <w:rPr>
          <w:lang w:val="ru-RU"/>
        </w:rPr>
        <w:t>относиться к полученной Конфиденциальной информации с таким же вниманием, с каким она относиться к собственной конфиденциальной информации</w:t>
      </w:r>
      <w:r w:rsidRPr="00C324CF">
        <w:rPr>
          <w:rFonts w:cs="Arial"/>
          <w:lang w:val="ru-RU"/>
        </w:rPr>
        <w:t xml:space="preserve">; </w:t>
      </w:r>
    </w:p>
    <w:p w14:paraId="4848DE8B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c) </w:t>
      </w:r>
      <w:r w:rsidRPr="00C324CF">
        <w:rPr>
          <w:lang w:val="ru-RU"/>
        </w:rPr>
        <w:t>не копировать, не размножать или не распространять никаким образом никакую Конфиденциальную информацию, полученную в ходе процедуры закупки электроэнергии, организованной «Организатором аукциона», а только в случае заключения соглашения/договора между этими двумя сторонами и только для осуществления предмета соглашения/договора, с соблюдением конфиденциальности участвующими лицами</w:t>
      </w:r>
      <w:r w:rsidRPr="00C324CF">
        <w:rPr>
          <w:rFonts w:cs="Arial"/>
          <w:lang w:val="ru-RU"/>
        </w:rPr>
        <w:t xml:space="preserve">; </w:t>
      </w:r>
    </w:p>
    <w:p w14:paraId="2E8E5323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d) </w:t>
      </w:r>
      <w:r w:rsidRPr="00C324CF">
        <w:rPr>
          <w:lang w:val="ru-RU"/>
        </w:rPr>
        <w:t>информировать своих работников, получающих эту информацию, об обязанности соблюдения конфиденциальности, изложенной в настоящей Декларации</w:t>
      </w:r>
      <w:r w:rsidRPr="00C324CF">
        <w:rPr>
          <w:rFonts w:cs="Arial"/>
          <w:lang w:val="ru-RU"/>
        </w:rPr>
        <w:t xml:space="preserve">; </w:t>
      </w:r>
    </w:p>
    <w:p w14:paraId="25183AFC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e) </w:t>
      </w:r>
      <w:r w:rsidRPr="00C324CF">
        <w:rPr>
          <w:lang w:val="ru-RU"/>
        </w:rPr>
        <w:t>осуществлять и требовать от своих представителей и работников принятия адекватных мер и проявления надлежащей заботы о защите конфиденциальной информации в такой же степени, в какой «Сторона, получающая информацию» защищает свою собственную информацию</w:t>
      </w:r>
      <w:r w:rsidRPr="00C324CF">
        <w:rPr>
          <w:rFonts w:cs="Arial"/>
          <w:lang w:val="ru-RU"/>
        </w:rPr>
        <w:t xml:space="preserve">; </w:t>
      </w:r>
    </w:p>
    <w:p w14:paraId="2D9BA426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f) </w:t>
      </w:r>
      <w:r w:rsidRPr="00C324CF">
        <w:rPr>
          <w:lang w:val="ru-RU"/>
        </w:rPr>
        <w:t>без предварительного письменного согласия «Организатора аукциона», «Сторона, получающая информацию» не может разглашать Конфиденциальную информацию своим консультантам, сотрудникам и агентам, а также своим аффилированным лицам. В любом случае «Сторона, получающая информацию» сохраняет ответственность перед «Организатором аукциона» в соответствии с настоящей Декларацией, даже если получила согласие последнего, за нарушение данной Декларации любым из своих работников/законных представителей и любым из своих консультантов, сотрудников и агентов, а также своими аффилированными лицами;</w:t>
      </w:r>
    </w:p>
    <w:p w14:paraId="46F50E09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t xml:space="preserve">g) </w:t>
      </w:r>
      <w:r w:rsidRPr="00C324CF">
        <w:rPr>
          <w:lang w:val="ru-RU"/>
        </w:rPr>
        <w:t>не разрешать третьим лицам доступ к Конфиденциальной информации</w:t>
      </w:r>
      <w:r w:rsidRPr="00C324CF">
        <w:rPr>
          <w:rFonts w:cs="Arial"/>
          <w:lang w:val="ru-RU"/>
        </w:rPr>
        <w:t>;</w:t>
      </w:r>
    </w:p>
    <w:p w14:paraId="42284D01" w14:textId="77777777" w:rsidR="00473A2B" w:rsidRPr="00C324CF" w:rsidRDefault="00473A2B" w:rsidP="00473A2B">
      <w:pPr>
        <w:spacing w:before="120" w:after="120" w:line="240" w:lineRule="auto"/>
        <w:jc w:val="both"/>
        <w:rPr>
          <w:rFonts w:cs="Arial"/>
          <w:lang w:val="ru-RU"/>
        </w:rPr>
      </w:pPr>
      <w:r w:rsidRPr="00C324CF">
        <w:rPr>
          <w:rFonts w:cs="Arial"/>
          <w:lang w:val="ru-RU"/>
        </w:rPr>
        <w:lastRenderedPageBreak/>
        <w:t xml:space="preserve">i) </w:t>
      </w:r>
      <w:r w:rsidRPr="00C324CF">
        <w:rPr>
          <w:lang w:val="ru-RU"/>
        </w:rPr>
        <w:t>не использовать никакую Конфиденциальную информацию в личных и/или коммерческих целях</w:t>
      </w:r>
      <w:r w:rsidRPr="00C324CF">
        <w:rPr>
          <w:rFonts w:cs="Arial"/>
          <w:lang w:val="ru-RU"/>
        </w:rPr>
        <w:t xml:space="preserve">. </w:t>
      </w:r>
    </w:p>
    <w:p w14:paraId="1F1F021F" w14:textId="77777777" w:rsidR="00473A2B" w:rsidRPr="00C324CF" w:rsidRDefault="00473A2B" w:rsidP="00473A2B">
      <w:pPr>
        <w:jc w:val="center"/>
        <w:rPr>
          <w:rFonts w:cs="Arial"/>
          <w:b/>
          <w:lang w:val="ru-RU"/>
        </w:rPr>
      </w:pPr>
      <w:r w:rsidRPr="00C324CF">
        <w:rPr>
          <w:rFonts w:cs="Arial"/>
          <w:b/>
          <w:lang w:val="ru-RU"/>
        </w:rPr>
        <w:t>ДОСТУП К ИНФОРМАЦИИ</w:t>
      </w:r>
    </w:p>
    <w:p w14:paraId="03A1222D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Доступ к Конфиденциальной информации ограничивается только назначенными представителями, о которых сообщается «Организатору аукциона», и работниками «Стороны, получающей информацию», которым ввиду характера работы необходимо знакомиться с этими сведениями для установления условий осуществления возможного сотрудничества и которые информируются о строгой секретности этой информации и о наличии данной Декларации</w:t>
      </w:r>
      <w:r w:rsidRPr="00C324CF">
        <w:rPr>
          <w:rFonts w:cs="Arial"/>
          <w:lang w:val="ru-RU"/>
        </w:rPr>
        <w:t xml:space="preserve">. </w:t>
      </w:r>
    </w:p>
    <w:p w14:paraId="57A8D3B1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«Сторона, получающая информацию» несет ответственность по закону за любое нарушение какого-либо условия настоящей Декларации</w:t>
      </w:r>
      <w:r w:rsidRPr="00C324CF">
        <w:rPr>
          <w:rFonts w:cs="Arial"/>
          <w:lang w:val="ru-RU"/>
        </w:rPr>
        <w:t xml:space="preserve">. </w:t>
      </w:r>
    </w:p>
    <w:p w14:paraId="02CE01C0" w14:textId="77777777" w:rsidR="00473A2B" w:rsidRPr="00C324CF" w:rsidRDefault="00473A2B" w:rsidP="00473A2B">
      <w:pPr>
        <w:jc w:val="center"/>
        <w:rPr>
          <w:rFonts w:cs="Arial"/>
          <w:b/>
          <w:lang w:val="ru-RU"/>
        </w:rPr>
      </w:pPr>
      <w:r w:rsidRPr="00C324CF">
        <w:rPr>
          <w:rFonts w:cs="Arial"/>
          <w:b/>
          <w:lang w:val="ru-RU"/>
        </w:rPr>
        <w:t>ВОЗМЕЩЕНИЯ</w:t>
      </w:r>
    </w:p>
    <w:p w14:paraId="3425CB10" w14:textId="77777777" w:rsidR="00473A2B" w:rsidRPr="00C324CF" w:rsidRDefault="00473A2B" w:rsidP="00473A2B">
      <w:pPr>
        <w:jc w:val="both"/>
        <w:rPr>
          <w:rFonts w:cs="Arial"/>
          <w:lang w:val="ru-RU"/>
        </w:rPr>
      </w:pPr>
      <w:r w:rsidRPr="00C324CF">
        <w:rPr>
          <w:lang w:val="ru-RU"/>
        </w:rPr>
        <w:t>Нарушение обязательств, принятых «Стороной, получающей информацию»  посредством настоящей Декларации, дает «Организатору аукциона» право требовать и получать соответствующие возмещения за причиненный ущерб и, соответственно, обращаться в органы уголовного преследования, в органы публичного управления и судебные инстанции для привлечения к ответственности и принудительного взыскания причиненного ущерба</w:t>
      </w:r>
      <w:r w:rsidRPr="00C324CF">
        <w:rPr>
          <w:rFonts w:cs="Arial"/>
          <w:lang w:val="ru-RU"/>
        </w:rPr>
        <w:t>.</w:t>
      </w:r>
    </w:p>
    <w:p w14:paraId="28EBF404" w14:textId="77777777" w:rsidR="00473A2B" w:rsidRPr="00C324CF" w:rsidRDefault="00473A2B" w:rsidP="00473A2B">
      <w:pPr>
        <w:jc w:val="center"/>
        <w:rPr>
          <w:rFonts w:cs="Arial"/>
          <w:b/>
          <w:lang w:val="ru-RU"/>
        </w:rPr>
      </w:pPr>
      <w:r w:rsidRPr="00C324CF">
        <w:rPr>
          <w:rFonts w:cs="Arial"/>
          <w:b/>
          <w:lang w:val="ru-RU"/>
        </w:rPr>
        <w:t>ПРИМЕНИМЫЙ ЗАКОН И ВСТУПЛЕНИЕ В СИЛУ</w:t>
      </w:r>
    </w:p>
    <w:p w14:paraId="7EFD07B4" w14:textId="77777777" w:rsidR="00473A2B" w:rsidRPr="00C324CF" w:rsidRDefault="00473A2B" w:rsidP="00473A2B">
      <w:pPr>
        <w:jc w:val="both"/>
        <w:rPr>
          <w:lang w:val="ru-RU"/>
        </w:rPr>
      </w:pPr>
      <w:r w:rsidRPr="00C324CF">
        <w:rPr>
          <w:lang w:val="ru-RU"/>
        </w:rPr>
        <w:t>Настоящая Декларация регулируется, толкуется и применяется в соответствии с законодательством Республики Молдова. Настоящим документом «Сторона, получающая информацию» и «Организатор аукциона» подчиняются юрисдикции компетентных инстанций Республики Молдова  в связи с настоящей Декларацией.</w:t>
      </w:r>
    </w:p>
    <w:p w14:paraId="4C1D84D1" w14:textId="77777777" w:rsidR="00473A2B" w:rsidRPr="00C324CF" w:rsidRDefault="00473A2B" w:rsidP="00473A2B">
      <w:pPr>
        <w:jc w:val="both"/>
        <w:rPr>
          <w:lang w:val="ru-RU"/>
        </w:rPr>
      </w:pPr>
      <w:r w:rsidRPr="00C324CF">
        <w:rPr>
          <w:lang w:val="ru-RU"/>
        </w:rPr>
        <w:t>Настоящая Декларация вступает в силу и применяется со дня ее подписания.</w:t>
      </w:r>
    </w:p>
    <w:p w14:paraId="237D2CA8" w14:textId="77777777" w:rsidR="00473A2B" w:rsidRPr="00C324CF" w:rsidRDefault="00473A2B" w:rsidP="00473A2B">
      <w:pPr>
        <w:jc w:val="both"/>
        <w:rPr>
          <w:lang w:val="ru-RU"/>
        </w:rPr>
      </w:pPr>
      <w:r w:rsidRPr="00C324CF">
        <w:rPr>
          <w:lang w:val="ru-RU"/>
        </w:rPr>
        <w:t xml:space="preserve">Настоящая Декларация заключена в двух подлинных экземплярах, один экземпляр – для «Стороны, получающей информацию» и один – для «Организатора аукциона», и представляет собой свободное волеизъявление </w:t>
      </w:r>
      <w:r w:rsidRPr="00C324CF">
        <w:rPr>
          <w:rFonts w:cstheme="minorHAnsi"/>
          <w:lang w:val="ru-RU"/>
        </w:rPr>
        <w:t>«Стороны, получающей информацию»</w:t>
      </w:r>
      <w:r w:rsidRPr="00C324CF">
        <w:rPr>
          <w:lang w:val="ru-RU"/>
        </w:rPr>
        <w:t>.</w:t>
      </w:r>
    </w:p>
    <w:p w14:paraId="1426DDA2" w14:textId="77777777" w:rsidR="00473A2B" w:rsidRPr="00C324CF" w:rsidRDefault="00473A2B" w:rsidP="00473A2B">
      <w:pPr>
        <w:spacing w:after="0"/>
        <w:jc w:val="both"/>
        <w:rPr>
          <w:lang w:val="ru-RU"/>
        </w:rPr>
      </w:pPr>
    </w:p>
    <w:p w14:paraId="321156F6" w14:textId="77777777" w:rsidR="00473A2B" w:rsidRPr="00C324CF" w:rsidRDefault="00473A2B" w:rsidP="00473A2B">
      <w:pPr>
        <w:jc w:val="center"/>
        <w:rPr>
          <w:b/>
          <w:lang w:val="ru-RU"/>
        </w:rPr>
      </w:pPr>
      <w:r w:rsidRPr="00C324CF">
        <w:rPr>
          <w:b/>
          <w:lang w:val="ru-RU"/>
        </w:rPr>
        <w:t>СТОРОНА, ПОЛУЧАЮЩАЯ ИНФОРМАЦИЮ</w:t>
      </w:r>
    </w:p>
    <w:p w14:paraId="5E41DD4D" w14:textId="77777777" w:rsidR="00473A2B" w:rsidRPr="00C324CF" w:rsidRDefault="00473A2B" w:rsidP="00473A2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cs="Arial"/>
          <w:b/>
          <w:sz w:val="30"/>
          <w:szCs w:val="32"/>
          <w:lang w:val="ru-RU"/>
        </w:rPr>
      </w:pPr>
    </w:p>
    <w:p w14:paraId="1FD3CD2F" w14:textId="77777777" w:rsidR="00473A2B" w:rsidRPr="00C324CF" w:rsidRDefault="00473A2B" w:rsidP="00473A2B">
      <w:pPr>
        <w:rPr>
          <w:rFonts w:eastAsiaTheme="majorEastAsia" w:cs="Arial"/>
          <w:b/>
          <w:color w:val="000000" w:themeColor="text1"/>
          <w:sz w:val="28"/>
          <w:szCs w:val="32"/>
          <w:lang w:val="ru-RU"/>
        </w:rPr>
      </w:pPr>
      <w:r w:rsidRPr="00C324CF">
        <w:rPr>
          <w:rFonts w:eastAsiaTheme="majorEastAsia" w:cs="Arial"/>
          <w:b/>
          <w:color w:val="000000" w:themeColor="text1"/>
          <w:sz w:val="28"/>
          <w:szCs w:val="32"/>
          <w:lang w:val="ru-RU"/>
        </w:rPr>
        <w:t>Подпись</w:t>
      </w:r>
    </w:p>
    <w:p w14:paraId="24AFCE65" w14:textId="77777777" w:rsidR="00990023" w:rsidRDefault="00433C6A"/>
    <w:sectPr w:rsidR="0099002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131"/>
    <w:rsid w:val="001A347D"/>
    <w:rsid w:val="00433C6A"/>
    <w:rsid w:val="00473A2B"/>
    <w:rsid w:val="00680AC0"/>
    <w:rsid w:val="008D6131"/>
    <w:rsid w:val="009E0E88"/>
    <w:rsid w:val="00E2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BEF705-9514-44E4-B6E7-3483E388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A2B"/>
    <w:pPr>
      <w:spacing w:line="256" w:lineRule="auto"/>
    </w:pPr>
    <w:rPr>
      <w:rFonts w:ascii="Arial" w:hAnsi="Arial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73A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3A2B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999</Words>
  <Characters>5799</Characters>
  <Application>Microsoft Office Word</Application>
  <DocSecurity>4</DocSecurity>
  <Lines>48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Moraru, Veronica</dc:creator>
  <cp:keywords/>
  <dc:description/>
  <cp:lastModifiedBy>Moraru, Veronica</cp:lastModifiedBy>
  <cp:revision>2</cp:revision>
  <dcterms:created xsi:type="dcterms:W3CDTF">2022-02-09T10:24:00Z</dcterms:created>
  <dcterms:modified xsi:type="dcterms:W3CDTF">2022-02-09T10:24:00Z</dcterms:modified>
</cp:coreProperties>
</file>